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6600"/>
      </w:tblGrid>
      <w:tr w:rsidR="00855DAB" w:rsidRPr="007077D5" w14:paraId="1A3336C3" w14:textId="77777777" w:rsidTr="007077D5">
        <w:tc>
          <w:tcPr>
            <w:tcW w:w="3322" w:type="dxa"/>
            <w:vMerge w:val="restart"/>
          </w:tcPr>
          <w:p w14:paraId="133F6317" w14:textId="77777777" w:rsidR="00855DAB" w:rsidRPr="007077D5" w:rsidRDefault="00855DAB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0" w:type="dxa"/>
          </w:tcPr>
          <w:p w14:paraId="01C914E5" w14:textId="36AA9B1F" w:rsidR="00855DAB" w:rsidRPr="007077D5" w:rsidRDefault="00855DAB" w:rsidP="00C753B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7D5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</w:tc>
      </w:tr>
      <w:tr w:rsidR="00855DAB" w:rsidRPr="007077D5" w14:paraId="7539F24F" w14:textId="77777777" w:rsidTr="007077D5">
        <w:tc>
          <w:tcPr>
            <w:tcW w:w="3322" w:type="dxa"/>
            <w:vMerge/>
          </w:tcPr>
          <w:p w14:paraId="27975A8C" w14:textId="77777777" w:rsidR="00855DAB" w:rsidRPr="007077D5" w:rsidRDefault="00855DAB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0" w:type="dxa"/>
          </w:tcPr>
          <w:p w14:paraId="741071E5" w14:textId="77777777" w:rsidR="001F7E14" w:rsidRPr="007077D5" w:rsidRDefault="001F7E14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7D5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747986EC" w14:textId="09A2F969" w:rsidR="00855DAB" w:rsidRPr="007077D5" w:rsidRDefault="001F7E14" w:rsidP="00635F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7D5"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r w:rsidR="00635F6F">
              <w:rPr>
                <w:rFonts w:ascii="Times New Roman" w:hAnsi="Times New Roman" w:cs="Times New Roman"/>
                <w:sz w:val="24"/>
                <w:szCs w:val="24"/>
              </w:rPr>
              <w:t>АСМ клиник</w:t>
            </w:r>
            <w:r w:rsidR="00855DAB" w:rsidRPr="007077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55DAB" w:rsidRPr="007077D5" w14:paraId="1EE8D43F" w14:textId="77777777" w:rsidTr="007077D5">
        <w:tc>
          <w:tcPr>
            <w:tcW w:w="3322" w:type="dxa"/>
            <w:vMerge/>
          </w:tcPr>
          <w:p w14:paraId="3C389F89" w14:textId="77777777" w:rsidR="00855DAB" w:rsidRPr="007077D5" w:rsidRDefault="00855DAB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0" w:type="dxa"/>
          </w:tcPr>
          <w:p w14:paraId="634D1343" w14:textId="47C43709" w:rsidR="00855DAB" w:rsidRPr="007077D5" w:rsidRDefault="00635F6F" w:rsidP="001F7E1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 Г.В.</w:t>
            </w:r>
            <w:bookmarkStart w:id="0" w:name="_GoBack"/>
            <w:bookmarkEnd w:id="0"/>
          </w:p>
        </w:tc>
      </w:tr>
      <w:tr w:rsidR="00855DAB" w:rsidRPr="007077D5" w14:paraId="39591281" w14:textId="77777777" w:rsidTr="007077D5">
        <w:tc>
          <w:tcPr>
            <w:tcW w:w="3322" w:type="dxa"/>
            <w:vMerge/>
          </w:tcPr>
          <w:p w14:paraId="74E77CE6" w14:textId="77777777" w:rsidR="00855DAB" w:rsidRPr="007077D5" w:rsidRDefault="00855DAB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0" w:type="dxa"/>
          </w:tcPr>
          <w:p w14:paraId="6FAF7644" w14:textId="7F6C4131" w:rsidR="00855DAB" w:rsidRPr="007077D5" w:rsidRDefault="001F7E14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7D5">
              <w:rPr>
                <w:rFonts w:ascii="Times New Roman" w:hAnsi="Times New Roman" w:cs="Times New Roman"/>
                <w:sz w:val="24"/>
                <w:szCs w:val="24"/>
              </w:rPr>
              <w:t>«01» сентября  2023</w:t>
            </w:r>
            <w:r w:rsidR="00855DAB" w:rsidRPr="007077D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55DAB" w:rsidRPr="007077D5" w14:paraId="307E06DC" w14:textId="77777777" w:rsidTr="007077D5">
        <w:tc>
          <w:tcPr>
            <w:tcW w:w="9922" w:type="dxa"/>
            <w:gridSpan w:val="2"/>
          </w:tcPr>
          <w:p w14:paraId="4935D01F" w14:textId="61F987B3" w:rsidR="00855DAB" w:rsidRPr="007077D5" w:rsidRDefault="0067406C" w:rsidP="00C753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7D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</w:tr>
      <w:tr w:rsidR="0067406C" w:rsidRPr="007077D5" w14:paraId="5282B68B" w14:textId="77777777" w:rsidTr="007077D5">
        <w:tc>
          <w:tcPr>
            <w:tcW w:w="9922" w:type="dxa"/>
            <w:gridSpan w:val="2"/>
          </w:tcPr>
          <w:p w14:paraId="6A40C998" w14:textId="3EDE716B" w:rsidR="0067406C" w:rsidRPr="007077D5" w:rsidRDefault="00C753BC" w:rsidP="00C753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7D5">
              <w:rPr>
                <w:rFonts w:ascii="Times New Roman" w:hAnsi="Times New Roman" w:cs="Times New Roman"/>
                <w:b/>
                <w:sz w:val="24"/>
                <w:szCs w:val="24"/>
              </w:rPr>
              <w:t>ОБ ОФИЦИАЛЬНЫХ РЕСУРСАХ, СОДЕРЖАЩИХ НОРМАТИВНО-ПРАВОВУЮ ИНФОРМАЦИЮ</w:t>
            </w:r>
          </w:p>
        </w:tc>
      </w:tr>
    </w:tbl>
    <w:p w14:paraId="06130B7A" w14:textId="128A925D" w:rsidR="008D1378" w:rsidRPr="007077D5" w:rsidRDefault="008D1378" w:rsidP="00C753BC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</w:rPr>
      </w:pPr>
    </w:p>
    <w:tbl>
      <w:tblPr>
        <w:tblStyle w:val="ae"/>
        <w:tblW w:w="5749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5544"/>
        <w:gridCol w:w="862"/>
        <w:gridCol w:w="2738"/>
      </w:tblGrid>
      <w:tr w:rsidR="00C753BC" w:rsidRPr="007077D5" w14:paraId="46C84624" w14:textId="2DB17FAA" w:rsidTr="007077D5">
        <w:tc>
          <w:tcPr>
            <w:tcW w:w="988" w:type="pct"/>
            <w:vAlign w:val="center"/>
          </w:tcPr>
          <w:p w14:paraId="6696AFE2" w14:textId="6F6A4E3D" w:rsidR="00C753BC" w:rsidRPr="007077D5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7077D5">
              <w:rPr>
                <w:rFonts w:ascii="Times New Roman" w:eastAsia="Times New Roman" w:hAnsi="Times New Roman" w:cs="Times New Roman"/>
                <w:b/>
                <w:bCs/>
                <w:iCs/>
              </w:rPr>
              <w:t>Наименование ресурса</w:t>
            </w:r>
          </w:p>
        </w:tc>
        <w:tc>
          <w:tcPr>
            <w:tcW w:w="2432" w:type="pct"/>
            <w:vAlign w:val="center"/>
          </w:tcPr>
          <w:p w14:paraId="2496C31F" w14:textId="542EFB5E" w:rsidR="00C753BC" w:rsidRPr="007077D5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7077D5">
              <w:rPr>
                <w:rFonts w:ascii="Times New Roman" w:eastAsia="Times New Roman" w:hAnsi="Times New Roman" w:cs="Times New Roman"/>
                <w:b/>
                <w:bCs/>
                <w:iCs/>
              </w:rPr>
              <w:t>Содержание ресурса</w:t>
            </w:r>
          </w:p>
        </w:tc>
        <w:tc>
          <w:tcPr>
            <w:tcW w:w="378" w:type="pct"/>
            <w:vAlign w:val="center"/>
          </w:tcPr>
          <w:p w14:paraId="680C9D01" w14:textId="0563AA53" w:rsidR="00C753BC" w:rsidRPr="007077D5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7077D5">
              <w:rPr>
                <w:rFonts w:ascii="Times New Roman" w:eastAsia="Times New Roman" w:hAnsi="Times New Roman" w:cs="Times New Roman"/>
                <w:b/>
                <w:bCs/>
                <w:iCs/>
              </w:rPr>
              <w:t>Ссылка на ресурс</w:t>
            </w:r>
          </w:p>
        </w:tc>
        <w:tc>
          <w:tcPr>
            <w:tcW w:w="1201" w:type="pct"/>
            <w:vAlign w:val="center"/>
          </w:tcPr>
          <w:p w14:paraId="0D7B709B" w14:textId="005B477C" w:rsidR="00C753BC" w:rsidRPr="007077D5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7077D5">
              <w:rPr>
                <w:rFonts w:ascii="Times New Roman" w:eastAsia="Times New Roman" w:hAnsi="Times New Roman" w:cs="Times New Roman"/>
                <w:b/>
                <w:bCs/>
                <w:iCs/>
                <w:lang w:val="en-US"/>
              </w:rPr>
              <w:t>QR-</w:t>
            </w:r>
            <w:r w:rsidRPr="007077D5">
              <w:rPr>
                <w:rFonts w:ascii="Times New Roman" w:eastAsia="Times New Roman" w:hAnsi="Times New Roman" w:cs="Times New Roman"/>
                <w:b/>
                <w:bCs/>
                <w:iCs/>
              </w:rPr>
              <w:t>код</w:t>
            </w:r>
          </w:p>
        </w:tc>
      </w:tr>
      <w:tr w:rsidR="00C753BC" w:rsidRPr="007077D5" w14:paraId="7251C91E" w14:textId="539BA799" w:rsidTr="007077D5">
        <w:tc>
          <w:tcPr>
            <w:tcW w:w="988" w:type="pct"/>
            <w:vAlign w:val="center"/>
          </w:tcPr>
          <w:p w14:paraId="68C8E846" w14:textId="6A59E3F0" w:rsidR="00C753BC" w:rsidRPr="007077D5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077D5">
              <w:rPr>
                <w:rFonts w:ascii="Times New Roman" w:eastAsia="Times New Roman" w:hAnsi="Times New Roman" w:cs="Times New Roman"/>
                <w:bCs/>
                <w:iCs/>
              </w:rPr>
              <w:t>«Официальный интернет-портал правовой информации»</w:t>
            </w:r>
          </w:p>
        </w:tc>
        <w:tc>
          <w:tcPr>
            <w:tcW w:w="2432" w:type="pct"/>
            <w:vAlign w:val="center"/>
          </w:tcPr>
          <w:p w14:paraId="3781A6DD" w14:textId="77777777" w:rsidR="007077D5" w:rsidRDefault="007077D5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23C845E4" w14:textId="770936A1" w:rsidR="00C753BC" w:rsidRPr="007077D5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077D5">
              <w:rPr>
                <w:rFonts w:ascii="Times New Roman" w:eastAsia="Times New Roman" w:hAnsi="Times New Roman" w:cs="Times New Roman"/>
                <w:bCs/>
                <w:iCs/>
              </w:rPr>
              <w:t>В соответствии с законодательством Российской Федерации входит в состав государственной системы правовой информации (ГСПИ).</w:t>
            </w:r>
          </w:p>
          <w:p w14:paraId="7416497C" w14:textId="77777777" w:rsidR="00C753BC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077D5">
              <w:rPr>
                <w:rFonts w:ascii="Times New Roman" w:eastAsia="Times New Roman" w:hAnsi="Times New Roman" w:cs="Times New Roman"/>
                <w:bCs/>
                <w:iCs/>
              </w:rPr>
              <w:t>Портал является сетевым изданием и федеральной государственной информационной системой.   Статус Портала как источника официального опубликования правовых актов определен Федеральным законом от 14 июня 1994 г. № 5-ФЗ «О порядке опубликования и вступления в силу федеральных конституционных законов, федеральных законов, актов палат Федерального Собрания», Указом Президента Российской Федерации от 23 мая 1996 г. № 763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власти», Указом Президента Российской Федерации от 2 апреля 2014 г. № 198 «О порядке опубликования законов и иных правовых актов на «Официальном интернет-портале правовой информации» (www.pravo.gov.ru)», Указом Президента Российской Федерации от 14 октября 2014 г. № 668 «О совершенствовании порядка опубликования нормативных правовых актов федеральных органов исполнительной власти»</w:t>
            </w:r>
          </w:p>
          <w:p w14:paraId="4E000878" w14:textId="03EB472D" w:rsidR="007077D5" w:rsidRPr="007077D5" w:rsidRDefault="007077D5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378" w:type="pct"/>
            <w:vAlign w:val="center"/>
          </w:tcPr>
          <w:p w14:paraId="04051387" w14:textId="34A4C8A6" w:rsidR="00C753BC" w:rsidRPr="007077D5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077D5">
              <w:rPr>
                <w:rFonts w:ascii="Times New Roman" w:eastAsia="Times New Roman" w:hAnsi="Times New Roman" w:cs="Times New Roman"/>
                <w:bCs/>
                <w:iCs/>
              </w:rPr>
              <w:t>https:// www.pravo.gov.ru</w:t>
            </w:r>
          </w:p>
        </w:tc>
        <w:tc>
          <w:tcPr>
            <w:tcW w:w="1201" w:type="pct"/>
            <w:vAlign w:val="center"/>
          </w:tcPr>
          <w:p w14:paraId="157988C1" w14:textId="4AF1BE6B" w:rsidR="00C753BC" w:rsidRPr="007077D5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077D5">
              <w:rPr>
                <w:rFonts w:ascii="Times New Roman" w:eastAsia="Times New Roman" w:hAnsi="Times New Roman" w:cs="Times New Roman"/>
                <w:bCs/>
                <w:iCs/>
                <w:noProof/>
                <w:lang w:eastAsia="ru-RU"/>
              </w:rPr>
              <w:drawing>
                <wp:inline distT="0" distB="0" distL="0" distR="0" wp14:anchorId="3722EDE2" wp14:editId="02C4B4EE">
                  <wp:extent cx="1601044" cy="1601044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r-code (9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01044" cy="1601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53BC" w:rsidRPr="007077D5" w14:paraId="62787374" w14:textId="7280045D" w:rsidTr="007077D5">
        <w:tc>
          <w:tcPr>
            <w:tcW w:w="988" w:type="pct"/>
            <w:vAlign w:val="center"/>
          </w:tcPr>
          <w:p w14:paraId="381D005D" w14:textId="043E14D5" w:rsidR="00C753BC" w:rsidRPr="007077D5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077D5">
              <w:rPr>
                <w:rFonts w:ascii="Times New Roman" w:eastAsia="Times New Roman" w:hAnsi="Times New Roman" w:cs="Times New Roman"/>
                <w:bCs/>
                <w:iCs/>
              </w:rPr>
              <w:t>Сайт Министерства здравоохранения Российской Федерации, на котором размещен рубрикатор клинических рекомендаций</w:t>
            </w:r>
          </w:p>
        </w:tc>
        <w:tc>
          <w:tcPr>
            <w:tcW w:w="2432" w:type="pct"/>
            <w:vAlign w:val="center"/>
          </w:tcPr>
          <w:p w14:paraId="331AFD24" w14:textId="77777777" w:rsidR="007077D5" w:rsidRDefault="007077D5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137A8850" w14:textId="160E0679" w:rsidR="00C753BC" w:rsidRPr="007077D5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077D5">
              <w:rPr>
                <w:rFonts w:ascii="Times New Roman" w:eastAsia="Times New Roman" w:hAnsi="Times New Roman" w:cs="Times New Roman"/>
                <w:bCs/>
                <w:iCs/>
              </w:rPr>
              <w:t>Ресурс Минздрава России, в котором размещаются клинические рекомендации, разработанные и утвержденные медицинскими профессиональными некоммерческими организациями Российской Федерации, а также методические руководства, номенклатуры, справочники и другие справочные материалы, связанные с клиническими рекомендациями.</w:t>
            </w:r>
          </w:p>
          <w:p w14:paraId="73497335" w14:textId="185D1A53" w:rsidR="00C753BC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077D5">
              <w:rPr>
                <w:rFonts w:ascii="Times New Roman" w:eastAsia="Times New Roman" w:hAnsi="Times New Roman" w:cs="Times New Roman"/>
                <w:bCs/>
                <w:iCs/>
              </w:rPr>
              <w:t>Рубрикатор клинических рекомендаций создан в целях обеспечения доступа медицинских работников к клиническим рекомендациям, разработанным в соответствии с законодательством Российской Федерации и пр</w:t>
            </w:r>
            <w:r w:rsidR="007077D5">
              <w:rPr>
                <w:rFonts w:ascii="Times New Roman" w:eastAsia="Times New Roman" w:hAnsi="Times New Roman" w:cs="Times New Roman"/>
                <w:bCs/>
                <w:iCs/>
              </w:rPr>
              <w:t>инципами доказательной медицины</w:t>
            </w:r>
          </w:p>
          <w:p w14:paraId="4BA3B58B" w14:textId="2D6E15DC" w:rsidR="007077D5" w:rsidRPr="007077D5" w:rsidRDefault="007077D5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378" w:type="pct"/>
            <w:vAlign w:val="center"/>
          </w:tcPr>
          <w:p w14:paraId="6DC45D1B" w14:textId="7CC75630" w:rsidR="00C753BC" w:rsidRPr="007077D5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077D5">
              <w:rPr>
                <w:rFonts w:ascii="Times New Roman" w:eastAsia="Times New Roman" w:hAnsi="Times New Roman" w:cs="Times New Roman"/>
                <w:bCs/>
                <w:iCs/>
              </w:rPr>
              <w:t>https://cr.minzdrav.gov.ru/</w:t>
            </w:r>
          </w:p>
        </w:tc>
        <w:tc>
          <w:tcPr>
            <w:tcW w:w="1201" w:type="pct"/>
            <w:vAlign w:val="center"/>
          </w:tcPr>
          <w:p w14:paraId="34346317" w14:textId="21DF8863" w:rsidR="00C753BC" w:rsidRPr="007077D5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077D5">
              <w:rPr>
                <w:rFonts w:ascii="Times New Roman" w:eastAsia="Times New Roman" w:hAnsi="Times New Roman" w:cs="Times New Roman"/>
                <w:bCs/>
                <w:iCs/>
                <w:noProof/>
                <w:lang w:eastAsia="ru-RU"/>
              </w:rPr>
              <w:drawing>
                <wp:inline distT="0" distB="0" distL="0" distR="0" wp14:anchorId="177FF5B7" wp14:editId="295672BB">
                  <wp:extent cx="1518912" cy="1518912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-code (10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108" cy="1552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7D82B2" w14:textId="39322D65" w:rsidR="00650605" w:rsidRPr="00650605" w:rsidRDefault="00650605" w:rsidP="00C753BC">
      <w:pPr>
        <w:spacing w:after="0"/>
        <w:ind w:right="-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sectPr w:rsidR="00650605" w:rsidRPr="00650605" w:rsidSect="007077D5">
      <w:footerReference w:type="default" r:id="rId9"/>
      <w:pgSz w:w="11906" w:h="16838"/>
      <w:pgMar w:top="426" w:right="850" w:bottom="1134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005F6" w14:textId="77777777" w:rsidR="008F00FD" w:rsidRDefault="008F00FD">
      <w:pPr>
        <w:spacing w:after="0" w:line="240" w:lineRule="auto"/>
      </w:pPr>
      <w:r>
        <w:separator/>
      </w:r>
    </w:p>
  </w:endnote>
  <w:endnote w:type="continuationSeparator" w:id="0">
    <w:p w14:paraId="1D8E99DB" w14:textId="77777777" w:rsidR="008F00FD" w:rsidRDefault="008F0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2D8A7" w14:textId="77777777" w:rsidR="008D1378" w:rsidRDefault="008D1378" w:rsidP="008D1378">
    <w:pPr>
      <w:pStyle w:val="ac"/>
      <w:jc w:val="center"/>
      <w:rPr>
        <w:color w:val="F2F2F2" w:themeColor="background1" w:themeShade="F2"/>
      </w:rPr>
    </w:pPr>
    <w:r>
      <w:rPr>
        <w:color w:val="F2F2F2" w:themeColor="background1" w:themeShade="F2"/>
      </w:rPr>
      <w:t>® Проект "OrgZdrav.2019"</w:t>
    </w:r>
  </w:p>
  <w:p w14:paraId="0C0A8161" w14:textId="77777777" w:rsidR="008D1378" w:rsidRDefault="008D1378" w:rsidP="008D137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4EDBE" w14:textId="77777777" w:rsidR="008F00FD" w:rsidRDefault="008F00FD">
      <w:pPr>
        <w:spacing w:after="0" w:line="240" w:lineRule="auto"/>
      </w:pPr>
      <w:r>
        <w:separator/>
      </w:r>
    </w:p>
  </w:footnote>
  <w:footnote w:type="continuationSeparator" w:id="0">
    <w:p w14:paraId="64A9136B" w14:textId="77777777" w:rsidR="008F00FD" w:rsidRDefault="008F0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06C42"/>
    <w:multiLevelType w:val="hybridMultilevel"/>
    <w:tmpl w:val="D6C85A90"/>
    <w:lvl w:ilvl="0" w:tplc="AA0E6EF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CF103C9C">
      <w:start w:val="1"/>
      <w:numFmt w:val="lowerLetter"/>
      <w:lvlText w:val="%2."/>
      <w:lvlJc w:val="left"/>
      <w:pPr>
        <w:ind w:left="1648" w:hanging="360"/>
      </w:pPr>
    </w:lvl>
    <w:lvl w:ilvl="2" w:tplc="843C50EE">
      <w:start w:val="1"/>
      <w:numFmt w:val="lowerRoman"/>
      <w:lvlText w:val="%3."/>
      <w:lvlJc w:val="right"/>
      <w:pPr>
        <w:ind w:left="2368" w:hanging="180"/>
      </w:pPr>
    </w:lvl>
    <w:lvl w:ilvl="3" w:tplc="2A3EE9F8">
      <w:start w:val="1"/>
      <w:numFmt w:val="decimal"/>
      <w:lvlText w:val="%4."/>
      <w:lvlJc w:val="left"/>
      <w:pPr>
        <w:ind w:left="3088" w:hanging="360"/>
      </w:pPr>
    </w:lvl>
    <w:lvl w:ilvl="4" w:tplc="4E6859C4">
      <w:start w:val="1"/>
      <w:numFmt w:val="lowerLetter"/>
      <w:lvlText w:val="%5."/>
      <w:lvlJc w:val="left"/>
      <w:pPr>
        <w:ind w:left="3808" w:hanging="360"/>
      </w:pPr>
    </w:lvl>
    <w:lvl w:ilvl="5" w:tplc="3B28B6C6">
      <w:start w:val="1"/>
      <w:numFmt w:val="lowerRoman"/>
      <w:lvlText w:val="%6."/>
      <w:lvlJc w:val="right"/>
      <w:pPr>
        <w:ind w:left="4528" w:hanging="180"/>
      </w:pPr>
    </w:lvl>
    <w:lvl w:ilvl="6" w:tplc="4B58C9E6">
      <w:start w:val="1"/>
      <w:numFmt w:val="decimal"/>
      <w:lvlText w:val="%7."/>
      <w:lvlJc w:val="left"/>
      <w:pPr>
        <w:ind w:left="5248" w:hanging="360"/>
      </w:pPr>
    </w:lvl>
    <w:lvl w:ilvl="7" w:tplc="0452152C">
      <w:start w:val="1"/>
      <w:numFmt w:val="lowerLetter"/>
      <w:lvlText w:val="%8."/>
      <w:lvlJc w:val="left"/>
      <w:pPr>
        <w:ind w:left="5968" w:hanging="360"/>
      </w:pPr>
    </w:lvl>
    <w:lvl w:ilvl="8" w:tplc="A1B8B7C4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69D4ABD"/>
    <w:multiLevelType w:val="hybridMultilevel"/>
    <w:tmpl w:val="DE0E59C2"/>
    <w:lvl w:ilvl="0" w:tplc="E43A1D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7E67E16">
      <w:start w:val="1"/>
      <w:numFmt w:val="lowerLetter"/>
      <w:lvlText w:val="%2."/>
      <w:lvlJc w:val="left"/>
      <w:pPr>
        <w:ind w:left="1648" w:hanging="360"/>
      </w:pPr>
    </w:lvl>
    <w:lvl w:ilvl="2" w:tplc="91E4405C">
      <w:start w:val="1"/>
      <w:numFmt w:val="lowerRoman"/>
      <w:lvlText w:val="%3."/>
      <w:lvlJc w:val="right"/>
      <w:pPr>
        <w:ind w:left="2368" w:hanging="180"/>
      </w:pPr>
    </w:lvl>
    <w:lvl w:ilvl="3" w:tplc="6416187E">
      <w:start w:val="1"/>
      <w:numFmt w:val="decimal"/>
      <w:lvlText w:val="%4."/>
      <w:lvlJc w:val="left"/>
      <w:pPr>
        <w:ind w:left="3088" w:hanging="360"/>
      </w:pPr>
    </w:lvl>
    <w:lvl w:ilvl="4" w:tplc="199A9FE0">
      <w:start w:val="1"/>
      <w:numFmt w:val="lowerLetter"/>
      <w:lvlText w:val="%5."/>
      <w:lvlJc w:val="left"/>
      <w:pPr>
        <w:ind w:left="3808" w:hanging="360"/>
      </w:pPr>
    </w:lvl>
    <w:lvl w:ilvl="5" w:tplc="E5823916">
      <w:start w:val="1"/>
      <w:numFmt w:val="lowerRoman"/>
      <w:lvlText w:val="%6."/>
      <w:lvlJc w:val="right"/>
      <w:pPr>
        <w:ind w:left="4528" w:hanging="180"/>
      </w:pPr>
    </w:lvl>
    <w:lvl w:ilvl="6" w:tplc="53007E4A">
      <w:start w:val="1"/>
      <w:numFmt w:val="decimal"/>
      <w:lvlText w:val="%7."/>
      <w:lvlJc w:val="left"/>
      <w:pPr>
        <w:ind w:left="5248" w:hanging="360"/>
      </w:pPr>
    </w:lvl>
    <w:lvl w:ilvl="7" w:tplc="68365284">
      <w:start w:val="1"/>
      <w:numFmt w:val="lowerLetter"/>
      <w:lvlText w:val="%8."/>
      <w:lvlJc w:val="left"/>
      <w:pPr>
        <w:ind w:left="5968" w:hanging="360"/>
      </w:pPr>
    </w:lvl>
    <w:lvl w:ilvl="8" w:tplc="F7040FB8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6AC7DB6"/>
    <w:multiLevelType w:val="hybridMultilevel"/>
    <w:tmpl w:val="F0884240"/>
    <w:lvl w:ilvl="0" w:tplc="0AF4B3EA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B84EFD7C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4CD2ABE8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678E0D92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FE1633E8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A6849C06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FAC4CC1C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E15AFFBC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94982378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>
    <w:nsid w:val="1FF660AE"/>
    <w:multiLevelType w:val="hybridMultilevel"/>
    <w:tmpl w:val="5BB6BEC6"/>
    <w:lvl w:ilvl="0" w:tplc="330E02D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E9658EC">
      <w:start w:val="1"/>
      <w:numFmt w:val="lowerLetter"/>
      <w:lvlText w:val="%2."/>
      <w:lvlJc w:val="left"/>
      <w:pPr>
        <w:ind w:left="1648" w:hanging="360"/>
      </w:pPr>
    </w:lvl>
    <w:lvl w:ilvl="2" w:tplc="E6A6F6F6">
      <w:start w:val="1"/>
      <w:numFmt w:val="lowerRoman"/>
      <w:lvlText w:val="%3."/>
      <w:lvlJc w:val="right"/>
      <w:pPr>
        <w:ind w:left="2368" w:hanging="180"/>
      </w:pPr>
    </w:lvl>
    <w:lvl w:ilvl="3" w:tplc="F5B025A6">
      <w:start w:val="1"/>
      <w:numFmt w:val="decimal"/>
      <w:lvlText w:val="%4."/>
      <w:lvlJc w:val="left"/>
      <w:pPr>
        <w:ind w:left="3088" w:hanging="360"/>
      </w:pPr>
    </w:lvl>
    <w:lvl w:ilvl="4" w:tplc="93B4E494">
      <w:start w:val="1"/>
      <w:numFmt w:val="lowerLetter"/>
      <w:lvlText w:val="%5."/>
      <w:lvlJc w:val="left"/>
      <w:pPr>
        <w:ind w:left="3808" w:hanging="360"/>
      </w:pPr>
    </w:lvl>
    <w:lvl w:ilvl="5" w:tplc="B5A4044C">
      <w:start w:val="1"/>
      <w:numFmt w:val="lowerRoman"/>
      <w:lvlText w:val="%6."/>
      <w:lvlJc w:val="right"/>
      <w:pPr>
        <w:ind w:left="4528" w:hanging="180"/>
      </w:pPr>
    </w:lvl>
    <w:lvl w:ilvl="6" w:tplc="26EEBFEE">
      <w:start w:val="1"/>
      <w:numFmt w:val="decimal"/>
      <w:lvlText w:val="%7."/>
      <w:lvlJc w:val="left"/>
      <w:pPr>
        <w:ind w:left="5248" w:hanging="360"/>
      </w:pPr>
    </w:lvl>
    <w:lvl w:ilvl="7" w:tplc="96BC4F2E">
      <w:start w:val="1"/>
      <w:numFmt w:val="lowerLetter"/>
      <w:lvlText w:val="%8."/>
      <w:lvlJc w:val="left"/>
      <w:pPr>
        <w:ind w:left="5968" w:hanging="360"/>
      </w:pPr>
    </w:lvl>
    <w:lvl w:ilvl="8" w:tplc="14BE2EDC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7445A53"/>
    <w:multiLevelType w:val="hybridMultilevel"/>
    <w:tmpl w:val="E6C6C19C"/>
    <w:lvl w:ilvl="0" w:tplc="39C47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B2BDAA">
      <w:start w:val="1"/>
      <w:numFmt w:val="lowerLetter"/>
      <w:lvlText w:val="%2."/>
      <w:lvlJc w:val="left"/>
      <w:pPr>
        <w:ind w:left="1440" w:hanging="360"/>
      </w:pPr>
    </w:lvl>
    <w:lvl w:ilvl="2" w:tplc="AB0CA0B8">
      <w:start w:val="1"/>
      <w:numFmt w:val="lowerRoman"/>
      <w:lvlText w:val="%3."/>
      <w:lvlJc w:val="right"/>
      <w:pPr>
        <w:ind w:left="2160" w:hanging="180"/>
      </w:pPr>
    </w:lvl>
    <w:lvl w:ilvl="3" w:tplc="24BCA8A8">
      <w:start w:val="1"/>
      <w:numFmt w:val="decimal"/>
      <w:lvlText w:val="%4."/>
      <w:lvlJc w:val="left"/>
      <w:pPr>
        <w:ind w:left="2880" w:hanging="360"/>
      </w:pPr>
    </w:lvl>
    <w:lvl w:ilvl="4" w:tplc="A01252FC">
      <w:start w:val="1"/>
      <w:numFmt w:val="lowerLetter"/>
      <w:lvlText w:val="%5."/>
      <w:lvlJc w:val="left"/>
      <w:pPr>
        <w:ind w:left="3600" w:hanging="360"/>
      </w:pPr>
    </w:lvl>
    <w:lvl w:ilvl="5" w:tplc="F160A39C">
      <w:start w:val="1"/>
      <w:numFmt w:val="lowerRoman"/>
      <w:lvlText w:val="%6."/>
      <w:lvlJc w:val="right"/>
      <w:pPr>
        <w:ind w:left="4320" w:hanging="180"/>
      </w:pPr>
    </w:lvl>
    <w:lvl w:ilvl="6" w:tplc="306E71AE">
      <w:start w:val="1"/>
      <w:numFmt w:val="decimal"/>
      <w:lvlText w:val="%7."/>
      <w:lvlJc w:val="left"/>
      <w:pPr>
        <w:ind w:left="5040" w:hanging="360"/>
      </w:pPr>
    </w:lvl>
    <w:lvl w:ilvl="7" w:tplc="790EAAD4">
      <w:start w:val="1"/>
      <w:numFmt w:val="lowerLetter"/>
      <w:lvlText w:val="%8."/>
      <w:lvlJc w:val="left"/>
      <w:pPr>
        <w:ind w:left="5760" w:hanging="360"/>
      </w:pPr>
    </w:lvl>
    <w:lvl w:ilvl="8" w:tplc="0DE0AA4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C1284"/>
    <w:multiLevelType w:val="hybridMultilevel"/>
    <w:tmpl w:val="29806ED4"/>
    <w:lvl w:ilvl="0" w:tplc="52C6060A">
      <w:start w:val="1"/>
      <w:numFmt w:val="decimal"/>
      <w:lvlText w:val="%1."/>
      <w:lvlJc w:val="left"/>
      <w:pPr>
        <w:ind w:left="1288" w:hanging="360"/>
      </w:pPr>
    </w:lvl>
    <w:lvl w:ilvl="1" w:tplc="2884BF78">
      <w:start w:val="1"/>
      <w:numFmt w:val="lowerLetter"/>
      <w:lvlText w:val="%2."/>
      <w:lvlJc w:val="left"/>
      <w:pPr>
        <w:ind w:left="2008" w:hanging="360"/>
      </w:pPr>
    </w:lvl>
    <w:lvl w:ilvl="2" w:tplc="13EED138">
      <w:start w:val="1"/>
      <w:numFmt w:val="lowerRoman"/>
      <w:lvlText w:val="%3."/>
      <w:lvlJc w:val="right"/>
      <w:pPr>
        <w:ind w:left="2728" w:hanging="180"/>
      </w:pPr>
    </w:lvl>
    <w:lvl w:ilvl="3" w:tplc="E4542282">
      <w:start w:val="1"/>
      <w:numFmt w:val="decimal"/>
      <w:lvlText w:val="%4."/>
      <w:lvlJc w:val="left"/>
      <w:pPr>
        <w:ind w:left="3448" w:hanging="360"/>
      </w:pPr>
    </w:lvl>
    <w:lvl w:ilvl="4" w:tplc="2E6E9BDE">
      <w:start w:val="1"/>
      <w:numFmt w:val="lowerLetter"/>
      <w:lvlText w:val="%5."/>
      <w:lvlJc w:val="left"/>
      <w:pPr>
        <w:ind w:left="4168" w:hanging="360"/>
      </w:pPr>
    </w:lvl>
    <w:lvl w:ilvl="5" w:tplc="2D848A58">
      <w:start w:val="1"/>
      <w:numFmt w:val="lowerRoman"/>
      <w:lvlText w:val="%6."/>
      <w:lvlJc w:val="right"/>
      <w:pPr>
        <w:ind w:left="4888" w:hanging="180"/>
      </w:pPr>
    </w:lvl>
    <w:lvl w:ilvl="6" w:tplc="D4B22858">
      <w:start w:val="1"/>
      <w:numFmt w:val="decimal"/>
      <w:lvlText w:val="%7."/>
      <w:lvlJc w:val="left"/>
      <w:pPr>
        <w:ind w:left="5608" w:hanging="360"/>
      </w:pPr>
    </w:lvl>
    <w:lvl w:ilvl="7" w:tplc="2D66295C">
      <w:start w:val="1"/>
      <w:numFmt w:val="lowerLetter"/>
      <w:lvlText w:val="%8."/>
      <w:lvlJc w:val="left"/>
      <w:pPr>
        <w:ind w:left="6328" w:hanging="360"/>
      </w:pPr>
    </w:lvl>
    <w:lvl w:ilvl="8" w:tplc="271E191C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59427158"/>
    <w:multiLevelType w:val="hybridMultilevel"/>
    <w:tmpl w:val="072C671E"/>
    <w:lvl w:ilvl="0" w:tplc="4806706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CD10917C">
      <w:start w:val="1"/>
      <w:numFmt w:val="lowerLetter"/>
      <w:lvlText w:val="%2."/>
      <w:lvlJc w:val="left"/>
      <w:pPr>
        <w:ind w:left="1648" w:hanging="360"/>
      </w:pPr>
    </w:lvl>
    <w:lvl w:ilvl="2" w:tplc="EDBA8C74">
      <w:start w:val="1"/>
      <w:numFmt w:val="lowerRoman"/>
      <w:lvlText w:val="%3."/>
      <w:lvlJc w:val="right"/>
      <w:pPr>
        <w:ind w:left="2368" w:hanging="180"/>
      </w:pPr>
    </w:lvl>
    <w:lvl w:ilvl="3" w:tplc="CC5A5798">
      <w:start w:val="1"/>
      <w:numFmt w:val="decimal"/>
      <w:lvlText w:val="%4."/>
      <w:lvlJc w:val="left"/>
      <w:pPr>
        <w:ind w:left="3088" w:hanging="360"/>
      </w:pPr>
    </w:lvl>
    <w:lvl w:ilvl="4" w:tplc="F900155A">
      <w:start w:val="1"/>
      <w:numFmt w:val="lowerLetter"/>
      <w:lvlText w:val="%5."/>
      <w:lvlJc w:val="left"/>
      <w:pPr>
        <w:ind w:left="3808" w:hanging="360"/>
      </w:pPr>
    </w:lvl>
    <w:lvl w:ilvl="5" w:tplc="69541574">
      <w:start w:val="1"/>
      <w:numFmt w:val="lowerRoman"/>
      <w:lvlText w:val="%6."/>
      <w:lvlJc w:val="right"/>
      <w:pPr>
        <w:ind w:left="4528" w:hanging="180"/>
      </w:pPr>
    </w:lvl>
    <w:lvl w:ilvl="6" w:tplc="832839B0">
      <w:start w:val="1"/>
      <w:numFmt w:val="decimal"/>
      <w:lvlText w:val="%7."/>
      <w:lvlJc w:val="left"/>
      <w:pPr>
        <w:ind w:left="5248" w:hanging="360"/>
      </w:pPr>
    </w:lvl>
    <w:lvl w:ilvl="7" w:tplc="5DDE67AC">
      <w:start w:val="1"/>
      <w:numFmt w:val="lowerLetter"/>
      <w:lvlText w:val="%8."/>
      <w:lvlJc w:val="left"/>
      <w:pPr>
        <w:ind w:left="5968" w:hanging="360"/>
      </w:pPr>
    </w:lvl>
    <w:lvl w:ilvl="8" w:tplc="99E800E0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A687244"/>
    <w:multiLevelType w:val="hybridMultilevel"/>
    <w:tmpl w:val="DD6AC3FA"/>
    <w:lvl w:ilvl="0" w:tplc="D1B237D4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41F478C8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8D83342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D8D87230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B7A2C50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85103E1C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556D582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674060BE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D30614F4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>
    <w:nsid w:val="70164036"/>
    <w:multiLevelType w:val="hybridMultilevel"/>
    <w:tmpl w:val="4B92769E"/>
    <w:lvl w:ilvl="0" w:tplc="0ECAE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D5E1116">
      <w:start w:val="1"/>
      <w:numFmt w:val="lowerLetter"/>
      <w:lvlText w:val="%2."/>
      <w:lvlJc w:val="left"/>
      <w:pPr>
        <w:ind w:left="1647" w:hanging="360"/>
      </w:pPr>
    </w:lvl>
    <w:lvl w:ilvl="2" w:tplc="F2C2A6DA">
      <w:start w:val="1"/>
      <w:numFmt w:val="lowerRoman"/>
      <w:lvlText w:val="%3."/>
      <w:lvlJc w:val="right"/>
      <w:pPr>
        <w:ind w:left="2367" w:hanging="180"/>
      </w:pPr>
    </w:lvl>
    <w:lvl w:ilvl="3" w:tplc="913E6124">
      <w:start w:val="1"/>
      <w:numFmt w:val="decimal"/>
      <w:lvlText w:val="%4."/>
      <w:lvlJc w:val="left"/>
      <w:pPr>
        <w:ind w:left="3087" w:hanging="360"/>
      </w:pPr>
    </w:lvl>
    <w:lvl w:ilvl="4" w:tplc="F6EAF836">
      <w:start w:val="1"/>
      <w:numFmt w:val="lowerLetter"/>
      <w:lvlText w:val="%5."/>
      <w:lvlJc w:val="left"/>
      <w:pPr>
        <w:ind w:left="3807" w:hanging="360"/>
      </w:pPr>
    </w:lvl>
    <w:lvl w:ilvl="5" w:tplc="C0120BE4">
      <w:start w:val="1"/>
      <w:numFmt w:val="lowerRoman"/>
      <w:lvlText w:val="%6."/>
      <w:lvlJc w:val="right"/>
      <w:pPr>
        <w:ind w:left="4527" w:hanging="180"/>
      </w:pPr>
    </w:lvl>
    <w:lvl w:ilvl="6" w:tplc="72B27E56">
      <w:start w:val="1"/>
      <w:numFmt w:val="decimal"/>
      <w:lvlText w:val="%7."/>
      <w:lvlJc w:val="left"/>
      <w:pPr>
        <w:ind w:left="5247" w:hanging="360"/>
      </w:pPr>
    </w:lvl>
    <w:lvl w:ilvl="7" w:tplc="1B54EDF0">
      <w:start w:val="1"/>
      <w:numFmt w:val="lowerLetter"/>
      <w:lvlText w:val="%8."/>
      <w:lvlJc w:val="left"/>
      <w:pPr>
        <w:ind w:left="5967" w:hanging="360"/>
      </w:pPr>
    </w:lvl>
    <w:lvl w:ilvl="8" w:tplc="B50E749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CC"/>
    <w:rsid w:val="00114C01"/>
    <w:rsid w:val="00166AD8"/>
    <w:rsid w:val="00194CB4"/>
    <w:rsid w:val="001E7D7D"/>
    <w:rsid w:val="001F7E14"/>
    <w:rsid w:val="002E6A3C"/>
    <w:rsid w:val="004845DF"/>
    <w:rsid w:val="00497202"/>
    <w:rsid w:val="005026CC"/>
    <w:rsid w:val="00603BA6"/>
    <w:rsid w:val="00635F6F"/>
    <w:rsid w:val="00650605"/>
    <w:rsid w:val="0067406C"/>
    <w:rsid w:val="007077D5"/>
    <w:rsid w:val="008313EC"/>
    <w:rsid w:val="00855DAB"/>
    <w:rsid w:val="008D1378"/>
    <w:rsid w:val="008F00FD"/>
    <w:rsid w:val="00950C9E"/>
    <w:rsid w:val="009F3EA2"/>
    <w:rsid w:val="00A02AF7"/>
    <w:rsid w:val="00A460BC"/>
    <w:rsid w:val="00A615E2"/>
    <w:rsid w:val="00C46C82"/>
    <w:rsid w:val="00C753BC"/>
    <w:rsid w:val="00E3283D"/>
    <w:rsid w:val="00E65365"/>
    <w:rsid w:val="00F9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D94AD"/>
  <w15:docId w15:val="{2FBB7A36-DC00-4DFA-A8EE-A7381C4E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dc107d79ddb41418eb402ccbd999ed19consnormal">
    <w:name w:val="dc107d79ddb41418eb402ccbd999ed19con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707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707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cp:lastPrinted>2023-08-25T17:12:00Z</cp:lastPrinted>
  <dcterms:created xsi:type="dcterms:W3CDTF">2023-08-25T17:02:00Z</dcterms:created>
  <dcterms:modified xsi:type="dcterms:W3CDTF">2023-10-12T17:49:00Z</dcterms:modified>
</cp:coreProperties>
</file>