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9532"/>
      </w:tblGrid>
      <w:tr w:rsidR="00855DAB" w:rsidRPr="00855DAB" w14:paraId="1A3336C3" w14:textId="77777777" w:rsidTr="004F4632">
        <w:tc>
          <w:tcPr>
            <w:tcW w:w="5069" w:type="dxa"/>
            <w:vMerge w:val="restart"/>
          </w:tcPr>
          <w:p w14:paraId="133F6317" w14:textId="77777777" w:rsidR="00855DAB" w:rsidRPr="00855DAB" w:rsidRDefault="00855DAB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2" w:type="dxa"/>
          </w:tcPr>
          <w:p w14:paraId="01C914E5" w14:textId="36AA9B1F" w:rsidR="00855DAB" w:rsidRPr="00855DAB" w:rsidRDefault="00855DAB" w:rsidP="00EE541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855DAB" w:rsidRPr="00855DAB" w14:paraId="7539F24F" w14:textId="77777777" w:rsidTr="004F4632">
        <w:tc>
          <w:tcPr>
            <w:tcW w:w="5069" w:type="dxa"/>
            <w:vMerge/>
          </w:tcPr>
          <w:p w14:paraId="27975A8C" w14:textId="77777777" w:rsidR="00855DAB" w:rsidRPr="00855DAB" w:rsidRDefault="00855DAB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2" w:type="dxa"/>
          </w:tcPr>
          <w:p w14:paraId="57CA7712" w14:textId="77777777" w:rsidR="00693396" w:rsidRDefault="00693396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</w:t>
            </w:r>
            <w:r w:rsidR="00855DAB" w:rsidRPr="00855DAB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  <w:p w14:paraId="747986EC" w14:textId="0CF9EB29" w:rsidR="00855DAB" w:rsidRPr="00855DAB" w:rsidRDefault="00855DAB" w:rsidP="00686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686DFD" w:rsidRPr="00686DFD">
              <w:rPr>
                <w:rFonts w:ascii="Times New Roman" w:hAnsi="Times New Roman" w:cs="Times New Roman"/>
                <w:sz w:val="28"/>
                <w:szCs w:val="28"/>
              </w:rPr>
              <w:t xml:space="preserve">АСМ </w:t>
            </w:r>
            <w:r w:rsidR="00686DFD">
              <w:rPr>
                <w:rFonts w:ascii="Times New Roman" w:hAnsi="Times New Roman" w:cs="Times New Roman"/>
                <w:sz w:val="28"/>
                <w:szCs w:val="28"/>
              </w:rPr>
              <w:t>клиник</w:t>
            </w: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55DAB" w:rsidRPr="00855DAB" w14:paraId="16C91BB5" w14:textId="77777777" w:rsidTr="004F4632">
        <w:tc>
          <w:tcPr>
            <w:tcW w:w="5069" w:type="dxa"/>
            <w:vMerge/>
          </w:tcPr>
          <w:p w14:paraId="4B11B42A" w14:textId="77777777" w:rsidR="00855DAB" w:rsidRPr="00855DAB" w:rsidRDefault="00855DAB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2" w:type="dxa"/>
          </w:tcPr>
          <w:p w14:paraId="013985A7" w14:textId="612057DD" w:rsidR="00855DAB" w:rsidRPr="00693396" w:rsidRDefault="00686DFD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Терехов</w:t>
            </w:r>
            <w:bookmarkStart w:id="0" w:name="_GoBack"/>
            <w:bookmarkEnd w:id="0"/>
          </w:p>
        </w:tc>
      </w:tr>
      <w:tr w:rsidR="00855DAB" w:rsidRPr="00855DAB" w14:paraId="39591281" w14:textId="77777777" w:rsidTr="004F4632">
        <w:tc>
          <w:tcPr>
            <w:tcW w:w="5069" w:type="dxa"/>
            <w:vMerge/>
          </w:tcPr>
          <w:p w14:paraId="74E77CE6" w14:textId="77777777" w:rsidR="00855DAB" w:rsidRPr="00855DAB" w:rsidRDefault="00855DAB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2" w:type="dxa"/>
          </w:tcPr>
          <w:p w14:paraId="6FAF7644" w14:textId="1745E9B3" w:rsidR="00855DAB" w:rsidRPr="00855DAB" w:rsidRDefault="00855DAB" w:rsidP="00693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339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93396">
              <w:rPr>
                <w:rFonts w:ascii="Times New Roman" w:hAnsi="Times New Roman" w:cs="Times New Roman"/>
                <w:sz w:val="28"/>
                <w:szCs w:val="28"/>
              </w:rPr>
              <w:t>сентября  2023</w:t>
            </w: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55DAB" w:rsidRPr="00855DAB" w14:paraId="307E06DC" w14:textId="77777777" w:rsidTr="004F4632">
        <w:tc>
          <w:tcPr>
            <w:tcW w:w="14601" w:type="dxa"/>
            <w:gridSpan w:val="2"/>
          </w:tcPr>
          <w:p w14:paraId="4935D01F" w14:textId="50F6B6C5" w:rsidR="00855DAB" w:rsidRPr="00855DAB" w:rsidRDefault="001B7AF3" w:rsidP="00EE54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67406C" w:rsidRPr="00855DAB" w14:paraId="5282B68B" w14:textId="77777777" w:rsidTr="004F4632">
        <w:tc>
          <w:tcPr>
            <w:tcW w:w="14601" w:type="dxa"/>
            <w:gridSpan w:val="2"/>
          </w:tcPr>
          <w:p w14:paraId="6A40C998" w14:textId="46C72CC2" w:rsidR="0067406C" w:rsidRDefault="001B7AF3" w:rsidP="00EE54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AF3">
              <w:rPr>
                <w:rFonts w:ascii="Times New Roman" w:hAnsi="Times New Roman" w:cs="Times New Roman"/>
                <w:b/>
                <w:sz w:val="28"/>
                <w:szCs w:val="28"/>
              </w:rPr>
              <w:t>О СРОКАХ ОЖИДАНИЯ ПРЕДОСТАВЛЕНИЯ ПЛАТНЫХ МЕДИЦИНСКИХ УСЛУГ</w:t>
            </w:r>
          </w:p>
        </w:tc>
      </w:tr>
    </w:tbl>
    <w:p w14:paraId="06130B7A" w14:textId="21C1D645" w:rsidR="008D1378" w:rsidRDefault="008D1378" w:rsidP="00EE5419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5634"/>
      </w:tblGrid>
      <w:tr w:rsidR="001B7AF3" w14:paraId="0124126D" w14:textId="77777777" w:rsidTr="00257BC4">
        <w:tc>
          <w:tcPr>
            <w:tcW w:w="988" w:type="dxa"/>
            <w:vAlign w:val="center"/>
          </w:tcPr>
          <w:p w14:paraId="5B5D9CA3" w14:textId="18F65601" w:rsidR="001B7AF3" w:rsidRPr="001B7AF3" w:rsidRDefault="001B7AF3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B7A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№ </w:t>
            </w:r>
            <w:proofErr w:type="spellStart"/>
            <w:r w:rsidRPr="001B7A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938" w:type="dxa"/>
            <w:vAlign w:val="center"/>
          </w:tcPr>
          <w:p w14:paraId="314F0111" w14:textId="2CBEABA1" w:rsidR="001B7AF3" w:rsidRPr="001B7AF3" w:rsidRDefault="001B7AF3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B7A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медицинских услуг</w:t>
            </w:r>
          </w:p>
        </w:tc>
        <w:tc>
          <w:tcPr>
            <w:tcW w:w="5634" w:type="dxa"/>
            <w:vAlign w:val="center"/>
          </w:tcPr>
          <w:p w14:paraId="3EE8B993" w14:textId="64AD9B6E" w:rsidR="001B7AF3" w:rsidRPr="001B7AF3" w:rsidRDefault="001B7AF3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B7A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Срок ожидания предоставления услуг</w:t>
            </w:r>
          </w:p>
        </w:tc>
      </w:tr>
      <w:tr w:rsidR="001B7AF3" w14:paraId="7A2A4DB5" w14:textId="77777777" w:rsidTr="00257BC4">
        <w:tc>
          <w:tcPr>
            <w:tcW w:w="988" w:type="dxa"/>
            <w:vAlign w:val="center"/>
          </w:tcPr>
          <w:p w14:paraId="5FE380CA" w14:textId="7D7E8650" w:rsidR="001B7AF3" w:rsidRDefault="001B7AF3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14:paraId="35D0B122" w14:textId="1794E5E6" w:rsidR="001B7AF3" w:rsidRPr="008A5545" w:rsidRDefault="008A5545" w:rsidP="008A5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Специализированная консультативно-диагностическая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стоматологическая </w:t>
            </w:r>
            <w:r w:rsidR="00F077AD"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помощь </w:t>
            </w:r>
          </w:p>
        </w:tc>
        <w:tc>
          <w:tcPr>
            <w:tcW w:w="5634" w:type="dxa"/>
            <w:vAlign w:val="center"/>
          </w:tcPr>
          <w:p w14:paraId="22282BF0" w14:textId="1C5FA8E8" w:rsidR="001B7AF3" w:rsidRPr="008A5545" w:rsidRDefault="00257BC4" w:rsidP="00EE5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До 1 месяца</w:t>
            </w:r>
          </w:p>
        </w:tc>
      </w:tr>
      <w:tr w:rsidR="008A5545" w14:paraId="40AB466A" w14:textId="77777777" w:rsidTr="00257BC4">
        <w:tc>
          <w:tcPr>
            <w:tcW w:w="988" w:type="dxa"/>
            <w:vAlign w:val="center"/>
          </w:tcPr>
          <w:p w14:paraId="43F40972" w14:textId="79F393E2" w:rsidR="008A5545" w:rsidRDefault="008A5545" w:rsidP="008A5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14:paraId="041B3B73" w14:textId="09CEF2F0" w:rsidR="008A5545" w:rsidRDefault="008A5545" w:rsidP="008A5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Специализированная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терапевтическая</w:t>
            </w:r>
            <w:r w:rsidR="00B1776A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, в том числе профилактическая</w:t>
            </w: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стоматологическая </w:t>
            </w: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помощь </w:t>
            </w:r>
          </w:p>
        </w:tc>
        <w:tc>
          <w:tcPr>
            <w:tcW w:w="5634" w:type="dxa"/>
            <w:vAlign w:val="center"/>
          </w:tcPr>
          <w:p w14:paraId="23C466DF" w14:textId="73275CCA" w:rsidR="008A5545" w:rsidRDefault="008A5545" w:rsidP="008A5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До 1 месяца</w:t>
            </w:r>
          </w:p>
        </w:tc>
      </w:tr>
      <w:tr w:rsidR="00B1776A" w14:paraId="467D016C" w14:textId="77777777" w:rsidTr="00257BC4">
        <w:tc>
          <w:tcPr>
            <w:tcW w:w="988" w:type="dxa"/>
            <w:vAlign w:val="center"/>
          </w:tcPr>
          <w:p w14:paraId="05B91C57" w14:textId="107D49CE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14:paraId="2980E231" w14:textId="407C6B11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Специализированная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пародонтологическая</w:t>
            </w:r>
            <w:proofErr w:type="spellEnd"/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стоматологическая </w:t>
            </w: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помощь </w:t>
            </w:r>
          </w:p>
        </w:tc>
        <w:tc>
          <w:tcPr>
            <w:tcW w:w="5634" w:type="dxa"/>
            <w:vAlign w:val="center"/>
          </w:tcPr>
          <w:p w14:paraId="50722833" w14:textId="5E4291B2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До 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,5 месяцев</w:t>
            </w:r>
          </w:p>
        </w:tc>
      </w:tr>
      <w:tr w:rsidR="00B1776A" w14:paraId="0F3ECD17" w14:textId="77777777" w:rsidTr="00257BC4">
        <w:tc>
          <w:tcPr>
            <w:tcW w:w="988" w:type="dxa"/>
            <w:vAlign w:val="center"/>
          </w:tcPr>
          <w:p w14:paraId="44AC5E5B" w14:textId="31850B53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14:paraId="23ACA5E6" w14:textId="7F4488A9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Специализированная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хирургическая</w:t>
            </w: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стоматологическая </w:t>
            </w: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помощь </w:t>
            </w:r>
          </w:p>
        </w:tc>
        <w:tc>
          <w:tcPr>
            <w:tcW w:w="5634" w:type="dxa"/>
            <w:vAlign w:val="center"/>
          </w:tcPr>
          <w:p w14:paraId="31651E0E" w14:textId="6959992E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До 2 месяцев</w:t>
            </w:r>
          </w:p>
        </w:tc>
      </w:tr>
      <w:tr w:rsidR="00B1776A" w14:paraId="10C8B6C2" w14:textId="77777777" w:rsidTr="00257BC4">
        <w:tc>
          <w:tcPr>
            <w:tcW w:w="988" w:type="dxa"/>
            <w:vAlign w:val="center"/>
          </w:tcPr>
          <w:p w14:paraId="774EA233" w14:textId="58103E6D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14:paraId="1EB17D3C" w14:textId="255C7692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Специализированная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ортопедическая</w:t>
            </w: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стоматологическая </w:t>
            </w: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помощь </w:t>
            </w:r>
          </w:p>
        </w:tc>
        <w:tc>
          <w:tcPr>
            <w:tcW w:w="5634" w:type="dxa"/>
            <w:vAlign w:val="center"/>
          </w:tcPr>
          <w:p w14:paraId="1A1E2045" w14:textId="4986D1F4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До 2 месяцев</w:t>
            </w:r>
          </w:p>
        </w:tc>
      </w:tr>
      <w:tr w:rsidR="00B1776A" w14:paraId="680E9853" w14:textId="77777777" w:rsidTr="00257BC4">
        <w:tc>
          <w:tcPr>
            <w:tcW w:w="988" w:type="dxa"/>
            <w:vAlign w:val="center"/>
          </w:tcPr>
          <w:p w14:paraId="7F17F316" w14:textId="0237BC2F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7938" w:type="dxa"/>
            <w:vAlign w:val="center"/>
          </w:tcPr>
          <w:p w14:paraId="54D57F30" w14:textId="0EF88B2E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Специализированная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ортодонтическая</w:t>
            </w:r>
            <w:proofErr w:type="spellEnd"/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стоматологическая </w:t>
            </w:r>
            <w:r w:rsidRPr="008A5545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помощь </w:t>
            </w:r>
          </w:p>
        </w:tc>
        <w:tc>
          <w:tcPr>
            <w:tcW w:w="5634" w:type="dxa"/>
            <w:vAlign w:val="center"/>
          </w:tcPr>
          <w:p w14:paraId="1D7D395E" w14:textId="7514622A" w:rsidR="00B1776A" w:rsidRDefault="00B1776A" w:rsidP="00B177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До 2 месяцев</w:t>
            </w:r>
          </w:p>
        </w:tc>
      </w:tr>
    </w:tbl>
    <w:p w14:paraId="7F5C3568" w14:textId="77777777" w:rsidR="00AA476C" w:rsidRPr="0067406C" w:rsidRDefault="00AA476C" w:rsidP="00EE5419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AA476C" w:rsidRPr="0067406C" w:rsidSect="00601A1F">
      <w:footerReference w:type="default" r:id="rId7"/>
      <w:pgSz w:w="16838" w:h="11906" w:orient="landscape"/>
      <w:pgMar w:top="1134" w:right="1134" w:bottom="850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AD507" w14:textId="77777777" w:rsidR="009F0AF2" w:rsidRDefault="009F0AF2">
      <w:pPr>
        <w:spacing w:after="0" w:line="240" w:lineRule="auto"/>
      </w:pPr>
      <w:r>
        <w:separator/>
      </w:r>
    </w:p>
  </w:endnote>
  <w:endnote w:type="continuationSeparator" w:id="0">
    <w:p w14:paraId="1F59D1E9" w14:textId="77777777" w:rsidR="009F0AF2" w:rsidRDefault="009F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2D8A7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9A45" w14:textId="77777777" w:rsidR="009F0AF2" w:rsidRDefault="009F0AF2">
      <w:pPr>
        <w:spacing w:after="0" w:line="240" w:lineRule="auto"/>
      </w:pPr>
      <w:r>
        <w:separator/>
      </w:r>
    </w:p>
  </w:footnote>
  <w:footnote w:type="continuationSeparator" w:id="0">
    <w:p w14:paraId="09CEE7A0" w14:textId="77777777" w:rsidR="009F0AF2" w:rsidRDefault="009F0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0F1DD4"/>
    <w:rsid w:val="00114C01"/>
    <w:rsid w:val="00166AD8"/>
    <w:rsid w:val="001B2E3E"/>
    <w:rsid w:val="001B7AF3"/>
    <w:rsid w:val="001C2FB0"/>
    <w:rsid w:val="00257BC4"/>
    <w:rsid w:val="0029228F"/>
    <w:rsid w:val="002F3A3D"/>
    <w:rsid w:val="00345259"/>
    <w:rsid w:val="00385ECB"/>
    <w:rsid w:val="004845DF"/>
    <w:rsid w:val="00497202"/>
    <w:rsid w:val="004F4632"/>
    <w:rsid w:val="005026CC"/>
    <w:rsid w:val="00601A1F"/>
    <w:rsid w:val="0067406C"/>
    <w:rsid w:val="00686DFD"/>
    <w:rsid w:val="00693396"/>
    <w:rsid w:val="006D5443"/>
    <w:rsid w:val="008313EC"/>
    <w:rsid w:val="00855DAB"/>
    <w:rsid w:val="008A5545"/>
    <w:rsid w:val="008D1378"/>
    <w:rsid w:val="00950C9E"/>
    <w:rsid w:val="009F0AF2"/>
    <w:rsid w:val="009F3EA2"/>
    <w:rsid w:val="00A02AF7"/>
    <w:rsid w:val="00A460BC"/>
    <w:rsid w:val="00A615E2"/>
    <w:rsid w:val="00AA476C"/>
    <w:rsid w:val="00B1776A"/>
    <w:rsid w:val="00C46C82"/>
    <w:rsid w:val="00DB0622"/>
    <w:rsid w:val="00EE5419"/>
    <w:rsid w:val="00F077AD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19</cp:revision>
  <dcterms:created xsi:type="dcterms:W3CDTF">2020-04-05T05:33:00Z</dcterms:created>
  <dcterms:modified xsi:type="dcterms:W3CDTF">2023-10-12T17:53:00Z</dcterms:modified>
</cp:coreProperties>
</file>